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21" w:rsidRDefault="004433D0" w:rsidP="004433D0">
      <w:pPr>
        <w:spacing w:after="0" w:line="240" w:lineRule="auto"/>
        <w:jc w:val="center"/>
        <w:rPr>
          <w:rFonts w:ascii="Tahoma" w:hAnsi="Tahoma" w:cs="Tahoma"/>
          <w:b/>
          <w:sz w:val="24"/>
          <w:szCs w:val="24"/>
        </w:rPr>
      </w:pPr>
      <w:r>
        <w:rPr>
          <w:rFonts w:ascii="Tahoma" w:hAnsi="Tahoma" w:cs="Tahoma"/>
          <w:b/>
          <w:sz w:val="24"/>
          <w:szCs w:val="24"/>
        </w:rPr>
        <w:t>ΕΞΕΓΕΡΣΕΙΣ ΕΛΛΗΝΩΝ</w:t>
      </w:r>
    </w:p>
    <w:p w:rsidR="004433D0" w:rsidRDefault="004433D0" w:rsidP="004433D0">
      <w:pPr>
        <w:spacing w:after="0" w:line="240" w:lineRule="auto"/>
        <w:jc w:val="center"/>
        <w:rPr>
          <w:rFonts w:ascii="Tahoma" w:hAnsi="Tahoma" w:cs="Tahoma"/>
          <w:sz w:val="24"/>
          <w:szCs w:val="24"/>
        </w:rPr>
      </w:pPr>
      <w:r>
        <w:rPr>
          <w:rFonts w:ascii="Tahoma" w:hAnsi="Tahoma" w:cs="Tahoma"/>
          <w:b/>
          <w:sz w:val="24"/>
          <w:szCs w:val="24"/>
        </w:rPr>
        <w:t>ΜΕΤΑ ΤΗΝ ΑΛΩΣΙΝ ΤΗΣ ΚΩΝΣΤΑΝΤΙΝΟΥΠΟΛΕΩΣ</w:t>
      </w:r>
    </w:p>
    <w:p w:rsidR="004433D0" w:rsidRDefault="004433D0" w:rsidP="004433D0">
      <w:pPr>
        <w:spacing w:after="0" w:line="240" w:lineRule="auto"/>
        <w:jc w:val="both"/>
        <w:rPr>
          <w:rFonts w:ascii="Tahoma" w:hAnsi="Tahoma" w:cs="Tahoma"/>
          <w:sz w:val="24"/>
          <w:szCs w:val="24"/>
        </w:rPr>
      </w:pP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1600: Ἐξέγερση τοῦ μητροπολίτη Λαρίσης καὶ Τρίκκης Διονυσιου καὶ τοῦ μητροπολίτη Φαναρίου Σεραφεὶμ στὴ Θεσσαλία.</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1609: Ἑλληνικὴ ἐπαναστατικὴ ἀπόπειρα 1609 στην Κύπρο καὶ τὴ Μάνη.</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1611: Ἐξέγερση στην Ἤπειρο ἀπὸ το Διονύσιο τὸ Φιλόσοφο.</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1659. Ἐξέγερση χωριῶν τῆς Μεσσηνίας, Λακωνίας καὶ Ἀρκαδίας μὲ τὴ βοήθεια τοῦ ἑνετικοῦ στόλου ὑπὸ τὸν Μοροζίνη. Στὸ δεύτερο ἥμισύ του Μαρτίου καταλαμβάνεται γιὰ λίγο ἡ Καλαμάτα. Ἡγετικὸ ρόλο ἔπαιξαν δύο ἱερεῖς.[4]</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1659 - 1667: Ἑλληνικὴ ἐπαναστατικὴ ἀπόπειρα 1659 στη Μάνη.</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1684 - 1688: Ἕκτος Βενετοτουρκικὸς πόλεμος καὶ κατάληψη Αἰτωλοακαρ-νανίας,. Πελοποννήσου καὶ Ἀθηνῶν μὲ ἀρχηγὸ τον Φραντζέσκο Μοροζίνι. Στὶς ἐχθροπραξίες συμμετεῖχαν Ἕλληνες ὁπλαρχηγοί, μὲ κυριότερο τον Μεϊντά-νη στην Ἀνατολικὴ Στερά, Θεσσαλία και Δυτικὴ Μακεδονία.</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1696 - 1699: Ἑλληνικὴ ἐπαναστατικὴ ἀπόπειρα 1696 από τον Γερακάρη καὶ ἄλλους .</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1705: Ἐξέγερση τῆς Ἠμαθίας τοῦ 1705 στην Ημαθία υπό τὸν ἀρματωλό Ζηση Καραδήμο για τὸ παιδομάζωμα</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1716: Ἑλληνικὴ ἐπαναστατικὴ ἀπόπειρα 1716 στη Μακεδονία (Κοζάνη, Βόιο,</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Ἐορδαία, Κιλκίς κ.α.) ὑπὸ τὸν μητροπολίτη Ζωσιμα Ρούση.</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1717: Ἑλληνικὴ ἐπαναστατικὴ ἀπόπειρα 1717 στην Ἀκαρνανία ἀπὸ τον Τσε-κούρα.</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1749: Ἑλληνικὴ ἐπαναστατικὴ ἀπόπειρα 1749 στη Μακεδονία καὶ τις Βόρειες Σποράδες.</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1766 - 1770: Ὀρλωφικά απο τους Γ. Παπάζωλη, Π. Μπενάκη, Α. Ψαρό, Ν. Φορτούνη, Σπ. καὶ Ι. Μεταξά, Χρ. Γρίβα, Στ. Γεροδῆμο, Σουσμάνη, Κομνὰ Τράκα, Μητρομάρα, τους Νοταράδες, Γ. Ζιάκα, Ἄκ. Χατζημάτη και Ι. Φλῶρο. Προδοσία τῶν Ὀρλὼφ καὶ σφαγὲς Ἑλλήνων στὴν Πελοπόννησο καὶ τὴν Στερεὰ Ἑλλάδα.</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 Βάλτου1770 - 1771: Ἑλληνικὴ ἐξέγερση στα Σφακιά της Κρητης υπο το Δασκαλογιάννη.</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1788 - 1792: Ἑλληνικὴ ἐπαναστατικὴ ἀπόπειρα 1788 από τους Λάμπρο Κατσώνη και Ανδρεα Ἀνδρούτσο με ταυτόχρονη ἐξέγερση σὲ Βορειοδυτι-κή Μακεδονια (περιοχές Κορεστίων, Περιστερίου, Μοριχόβου).</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1806 - 1807: Ἑλληνικὴ ἐπαναστατικὴ ἀπόπειρα 1806 από τους Θεόδωρο Κολο-κοτρώνη, Νικοτσάρα, τους Λαζαίους, Γεώργιο Τζαχίλα, Βασίλειο Ρομφέη καὶ τον Νικόλα Τσάμη.</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1808: Ἑλληνικὴ ἐπαναστατικὴ ἀπόπειρα 1808 από τους Ευθύμιο, Θεοδωρο και</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Δημήτριο Βλάχο, Νικοτσάρα, καὶ τους Λαζαίους.</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  Ο Αντώνης Κατσαντώνης, (1775 - 28 Σεπτεμβρίου 1809) γεννημένος ὠς Αντώνης Μακρυγιάννης, ἦταν ὀνομαστὸς Ἕλληνας Σαρακατσάνος κλέφτης,</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ὁ ὁποῖος ἔδρασε ἐπὶ Τουρκοκρατίας στα προεπαναστατικὰ χρόνια στὶς πὲ-ριοχὲς των Αγράφων, τοῦ Βάλτου καὶ τοῦ Ξηροποτάμου Αιτωλοακαρνανιας.</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Σύμφωνα μὲ τὴν παράδοση, καταγόταν ἀπὸ τὸ Βασταβέτσι (νῦν Πέτρο- </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βούνι) τῆς Ἠπείρου, ἀπο σαρακατσαναίϊκη οικογενεια. Τὸ πραγματικό του ὄνομα ἦταν Ἀντώνης Μακρυγιάννης. Ὁ Γιάννης Μακρυγιάννης, ὁ πατέρας τοῦ Κατσαντώνη, καταγόταν ἐπίσης ἀπὸ τὸ Βασταβέτσι. Ἐπειδὴ ὅμως ὁ Γιάννης </w:t>
      </w:r>
      <w:r>
        <w:rPr>
          <w:rFonts w:ascii="Tahoma" w:hAnsi="Tahoma" w:cs="Tahoma"/>
          <w:sz w:val="24"/>
          <w:szCs w:val="24"/>
        </w:rPr>
        <w:lastRenderedPageBreak/>
        <w:t>Μακρυγιάννης εἶχε ἀναπτύξει κλέφτικη δράση, πῆγε καὶ ἐγκαταστάθηκε τελικὰ στο Μάραθο (Μύρισι) Ἀγράφων Ευρυτανίας οπου παντρεύτηκε τὴν Ἀρετή, κόρη τοῦ ἐπίσης ξακουστοῦ κλεφτοκαπετάνιου στα Ἄγραφα, Βασίλη Δίπλα.</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Τὸ ζευγάρι ἀπέκτησε τρία ἀγόρια: πρῶτο τον Ἀντώνη (Κατσαντώνη), ὁ ὁποῖος γεννήθηκε τὸ 1775 στὸ Μάραθο, τον Κώστα Λεπενιώτη, ποὺ γεννὴ-θηκε στὴ Λεπενοὺ Αἰτωλοακαρνανίας, ἐξ οὐ καὶ τὸ ἐπώνυμό του, καὶ τὸν Γιῶργο Χασιώτη, ποὺ γεννήθηκε στὰ Χάσια, ἂπ΄ ὅπου καὶ τὸ ἐπίθετό του.</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Ἀρκετοὶ ἄλλοι μελετητὲς ἀναφέρουν πὼς τὸ ζευγάρι εἶχε ἕναν ἀκόμη γιό, τὸν Χρῆστο ἢ Κούτσικο, ποὺ πέθανε φυλακισμένος ἀπὸ τοὺς Τούρκους στὰ Μετέωρα, καθὼς καὶ μιὰ κόρη, τὴν Κατερίνα, ποὺ παντρεύτηκε κατόπιν στὸ χωριὸ Βελαώρα τῶν Ἀπεραντίων ἀλλὰ δὲν εἶναι γνωστὸ μὲ ποιόν.</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Πρὶν ξεκινήσει τὴν ἐπαναστατική του δράση ἦταν βοσκὸς στὸ κοπάδι τοῦ πατέρα του καὶ εἶχε γυρίσει ὅλα τα βουνὰ των Αγράφων. Σύμφωνα μὲ ὁρισμὲ-νὲς πηγὲς παντρεύτηκε μιὰ τσελιγκοπούλα ποὺ ὀνομαζόταν Ἀγγελικὴ Δράκου καὶ ἔκανε μαζί της ἕναν γιό, τὸν Ἀλέξανδρο, ἀλλὰ οἱ πληροφορίες γιὰ αὐτοὺς εἶναι λιγοστὲς καὶ δὲν ἔχουν ἐξακριβωθεῖ. </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Σύμφωνα μὲ τὴν τοπικὴ παράδοση ὁ Κατσαντώνης ἔμενε μὲ τοὺς γονεῖς του στὴ  Λεπενού, ὅταν καταγγέλθηκε (τὸ 1800 ἢ 1802), ἄδικα κατὰ κὰ-ποιούς,  στον Αλὴ Πασά, ἀπὸ κάποιον Γιάγκο Καραγκούνη, πὼς ὅλη ἡ οἰκογὲ-νεια τοῦ Γιάννη Μακρυγιάννη προέβαινε σὲ συστηματικὴ ζωοκλοπὴ σὲ ὅλη τὴν εὐρύτερη περιοχή. Τότε ὁ Ἀλὴ Πασὰς διέταξε τὴ σύλληψή του μαζὶ μὲ τὸν γιό του, τὸν Κατσαντώνη οἱ ὁποῖοι καὶ ὁδηγήθηκαν στὶς φυλακὲς τῶν Ἰωαννίνων.</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Ἔναρξη συμπλοκῶν</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Ὁ Κατσαντώνης ὁρκίσθηκε τότε νὰ ξεπλύνει τὴ ντροπὴ τῆς οἰκογενείας του μὲ τὰ ὅπλα, παρατώντας τὴ βοσκή. Ἔτσι ἀφοῦ σκότωσε τὸν «μπουλοὺκ-μπάση» Γιάγκο Καραγκούνη, ἐπιδόθηκε ἐν συνεχεία σὲ ληστεῖες καὶ κλοπές, στὴν ἀρχὴ κατὰ τῶν χαρατζήδων (δηλ. αὐτῶν ποὺ εἰσέπρατταν τοὺς φόρους γιὰ λογαριασμὸ τῶν Τούρκων) καὶ τῶν σπαχήδων (ἐξισλαμησθέντων στρατιω-τῶν ἱππέων) τοῦ Ἀλῆ Πασᾶ. Ο Αλή Πασάς οτάν το ἔμαθε, προκειμένου νὰ τὸν ἐκφοβίσει, διέταξε γιὰ δεύτερη φορὰ τὴ σύλληψη τοῦ πατέρα του, τὴ δήμευ-σὴ τῆς περιουσίας του καὶ τὴν πυρπόληση τῆς οἰκίας του. Ἀλλὰ ἐνῶ ὁ πατέρας τοῦ Κατσαντώνη μαζὶ μὲ κάποιους ἐκ τῶν συγγενῶν του πέθαινε στὶς φυλακὲς της Άρτας, ὁ Κατσαντώνης ἐνισχύθηκε μὲ ὁμάδες κλεφτῶν των ἀδελφῶν του Λεπενιώτη καὶ Χασιώτη καθὼς καὶ μ΄ ἐκείνων τῶν Δίπλα και Τσόγκα, ὁπότε καὶ ἄρχισε ἕνας ἀμείλικτος ἀγώνας μεταξὺ των Δερβεναγάδων του Ἀλὴ καὶ τῶν παραπάνω συμμοριῶν, μὲ κύρια θέατρα συμπλοκῶν τὰ Ἄγραφα, τὸν Βάλτο, τὸ Ξηρόμερο καὶ ἄλλες περιοχές.</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Ἀντ' αὐτῶν, ὁ ἱστορικὸς Φραγκίστας περιορίζοντας τὰ γεγονότα κατὰ τὸ ἐπιεικέστερο ἐπὶ τῶν παραδόσεων, ἀναφέρει πὼς ὁ Κατσαντώνης στὰ εἴκοσι-πέντε του χρόνια, (1802) ἐγκατέλειψε τὸν ποιμενικὸ βίο καὶ ἔγινε κλέφτης, ἔπειτα ἀπὸ κάποιο περιστατικὸ ποὺ τοῦ συνέβη μ' ἕναν Τοῦρκο. Εἶχε συλλη-φθεῖ καὶ ἀφοῦ δάρθηκε ἀπὸ ἕνα μπουλούκμπαση μὲ τὴν κατηγορία τῆς ζωοκλοπῆς, ἀφέθηκε ἐλεύθερος ἀφοῦ κατέβαλε πολλὰ λύτρα. Μόλις ὁ Κατσα-ντώνης ἀπελευθερώθηκε, σκότωσε τὸν μπουλούκμπαση καὶ ὑποχρεώθηκε ἔτσι, φυγοδικώντας, νὰ στραφεῖ στὴν κλέφτικη ζωή. Ἐντάχθηκε στὴν ὁμάδα τοῦ παπποῦ τοῦ Δίπλα, ποὺ λέγεται κατὰ τὴν παράδοση ὅτι ἦταν καὶ νονός του. Ἀργότερα τὸν ἀκολούθησαν καὶ τὰ δυὸ μικρότερα ἀδέρφια του, ἐνῶ χάρη στὶς ἱκανότητες τοῦ Κατσαντώνη ὁ Δίπλας αὔξησε τὴ δύναμη τοῦ ἀσκεριοῦ του καὶ ὅταν σὲ προχωρημένη ἡλικία ἔνιωσε τὶς δυνάμεις του νὰ τὸν ἐγκαταλείπουν, παρέδωσε τὰ ἡνία τῆς ἡγεσίας τῆς κλεφτουριᾶς τῶν Ἀγράφων στὸν ἐγγονὸ τοῦ Κατσαντώνη. Ο Αλή πασὰς τῶν Ἰωαννίνων εξοντωσε τὴν οἰκογένειά του, μόλις ἔμαθε ὅτι τὸ ἁρματολίκι τῶν Ἀγράφων ξεσηκώνεται ἐναντίον τοῦ ἀπὸ τὸν Κατσαντώνη, καὶ αὐτὸς μὲ τὴ σειρά του γιὰ νὰ τὸν ἐκδικηθεῖ, ἐξόντωσε πολλούς Τουρκαλβανους σε διάφορες ἐνέδρες καὶ μάχες. Τὸν Μάϊο τοῦ 1808 ἔφερε μιὰ τιμητικὴ διάκριση γιὰ τὸν Κατσαντώνη, ἀφοῦ εἶχε σκοτώσει τὸν Βεληγκέκα, γνωστὸ ἀπὸ το θέατρο Σκιῶν.</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Συνδιαλλαγὴ</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Ἐκείνη τὴν περίοδο εἶχε ξεσπάσει παράλληλα καὶ ὁ σφοδρὸς διωγμὸς τῶν λεγομένων Ασιζηδων και Ζορμπαδων (κλεφτῶν) οἱ ὁποῖοι κι αὐτοὶ εἶχαν κατὰ-φύγει ὁμοίως στὰ Ἄγραφα. Ἔτσι ὁ Ἀλὴ Πασὰς μετὰ τὸν ἀτελέσφορο μέχρι τότε ἀγώνα προσπάθησε μὲ χρηματισμὸ νὰ διασπάσει τὴν ἑνωμένη κλεφτοῦ-ριὰ τῶν Ἀγράφων. Σ΄ ἐκείνη λοιπὸν τὴ πρόσκληση ὁ Κατσαντώνης ἀπαίτησε 300 «λουφέδες» (=μισθούς, γιὰ τὰ ἰσάριθμα παλικάρια του). Ὁ Ἀλὴς δὲν δέχθηκε καὶ οἱ συγκρούσεις ἄρχισαν ἀκόμη σφοδρότερες ἀπὸ τὸν Βάλτο μέχρι τὸ Πήλιο. Στὴ δεκαετία τοῦ 1790 - 1800 ὁ Κατσαντώνης ἀπέκρουσε ὅλες τὶς ἐναντίον τοῦ ἐπιχειρήσεις τῶν τουρκαλβανῶν ὅπως τοῦ Χασᾶν Τζαπάρη καὶ Σουλεϊμᾶν Μπότα, ἀδελφούς του περιβόητου σιλιχτάρη τοῦ Ἀλῆ Πασᾶ. Πρὰ-γματι τὴν ἐποχὴ ἐκείνη ὁ Κατσαντώνης ἀποτέλεσε τὴν ψυχὴ τῆς κλεφτουριᾶς. Ἔτσι τὸ 1808 φόνευσε ὁ ἴδιος καὶ τον Βεληγκέκα, ἕναν ἀπὸ τοὺς στρατηγοὺς τοῦ Ἀλῆ Πασᾶ στη Μάχη τοῦ Προσηλιάκου που εἶχε ἐκστρατεύσει κατὰ τῆς κλεφτουριᾶς καὶ πίστευε προηγουμένως πὼς θὰ ἔφερνε τὸ κεφάλι τοῦ Κατσα-ντώνη στὰ Γιάννενα. Μετὰ τὴν ἐξόντωση τῶν Σουλιωτῶν (1804), ὁ Ἀλὴ Πασὰς ἐπεδίωξε νέα συμφωνία μὲ τὸν Κατσαντώνη ὅπου αὐτὴ τὴ φορὰ τὸν ἔπεισε, δεδομένου ὅτι ἡ ὑγεία τοῦ δεύτερου εἶχε κλονισθεῖ ἤδη σοβαρά.</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Ἐθνικὴ συνείδηση</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Τὴν περίοδον αὐτὴ ὁ Κατσαντώνης κλήθηκε ἀπὸ τοὺς Ρώσους προκειμὲ-νοῦ νὰ καταταχθεῖ στὰ ρωσικὰ στρατεύματα της Επτανήσου. Αὐτὸς ὅμως ἀρνήθηκε, θεωρώντας τὴν παρουσία τοῦ ἀναγκαιότερη στ΄ Ἄγραφα. Στὴ συνέχεια, τὸ 1807, προσκλήθηκε ἀπὸ τὸν προύχοντα τῆς Ἑπτανήσου Ιωαννη Καποδίστρια, μετέπειτα κυβερνήτη τῆς ἐλεύθερης Ἑλλάδος, ποὺ πραγματο-ποίησε στη Λευκάδα «Συνέλευση τῶν Κλεφταρματολῶν», ἀναγνωρίζοντας τὸν Κατσαντώνη ὡς Γενικὸ Ἀρχηγὸ τῶν Κλεφτῶν στὴ Δυτικὴ Ἑλλάδα, προκειμένου νὰ σώσουν τὴ Λευκάδα ἀπὸ τὴν ἀπληστία τοῦ Ἀλῆ Πασᾶ ἢ τὸ πιθανότερο ἀπὸ τὴν ἐντολὴ ποὺ εἶχε πάρει ἐκεῖνος ἀπὸ την Υψηλὴ Πύλη της ἐκδίωξης τῶν Εὐρωπαίων ἀπὸ τὰ παράλια του Ιονίου. Στὴ συνάθροιση ἐκείνη ποὺ ἔσπευσε ὁ Κατσαντώνης πείθοντας καὶ τ΄ ἀδέλφια του νὰ ἐγκαταλείψουν τὶς καπεταναρίες, συμμετεῖχαν ἐπίσης ὀ Φῶτος Τζαβέλας, ὀ Κίτσος Μπότσα-ρης, ὀ Νικόλαος Περραιβός, οἰ Μπουκουβαλαῖοι, ὀ Νότης Μπότσαρης, τὰ ἀδέρφια Κώστας καὶ Γιῶργος Στράτος, καθὼς καὶ ὁ Μῆτσος Κοντογιάννης. O ἱστορικός Δημητριος Φωτιάδης αποκαλεί το σῶμα τοῦ Κατσαντώνη ὡς «Στρα-τιωτικὴ Ἀκαδημία τοῦ Κλεφτοπολέμου» καθὼς ἀπὸ τὸ ἀσκέρι τοῦ πέρασαν οἱ Γιῶργος Χασιώτης, Κώστας Λεπενιώτης, ὀ Δῆμος Τσέλιος, ὀ Γιῶργος Τσό-γκας καὶ ὁ Γεώργιος Καραϊσκάκης.</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Τότε ὁ Κατσαντώνης ὁρκίσθηκε νὰ ἐργαστεῖ ὑπὲρ τῆς Παλιγγενεσίας, ἐπιδεικνύοντας πλέον ἐθνικὴ συνείδηση, καὶ τάχθηκε ὑπὸ τον Θεόδωρο Κόλο-κοτρώνη.</w:t>
      </w:r>
    </w:p>
    <w:p w:rsidR="004433D0" w:rsidRDefault="004433D0" w:rsidP="004433D0">
      <w:pPr>
        <w:spacing w:after="0" w:line="240" w:lineRule="auto"/>
        <w:jc w:val="both"/>
        <w:rPr>
          <w:rFonts w:ascii="Tahoma" w:hAnsi="Tahoma" w:cs="Tahoma"/>
          <w:sz w:val="24"/>
          <w:szCs w:val="24"/>
        </w:rPr>
      </w:pP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Τὸ τέλος</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Ἐπανερχόμενος ὁ Κατσαντώνης στὰ Ἄγραφα, ἤδη προσβεβλημένος ἀπο ευλογιὰ  ἀπὸ παιδικὴ ἡλικία ἀποσύρθηκε τῶν περιπετειῶν, τὸ καλοκαίρι του 1809. Παρὰ τὶς προσπάθειες τοῦ γιατροῦ του, Θανάση Ντουφεκιά, ἡ κατάσταση τοῦ ἦταν μὴ ἀναστρέψιμη. Ἔτσι μαζὶ μὲ τ΄ ἀδέλφια του καὶ τὲσ-σάρων συντρόφων τοῦ διέμενε κρυμμένος στὸ σπήλαιο Φούρκα τῆς Εὐρυ-τανίας, στὸ χωριὸ «Μοναστηράκι» τῶν Ἀγράφων σὲ μιὰ ἄγρια καὶ δυσπρόσιτη περιοχή. Ἐκεῖ τὸν περιποιοῦνταν ὁ γιατρὸς τοῦ Ντουφεκιᾶς καὶ γιὰ τὴν ἀσφάλειά του ἄφησαν 5 κλέφτες μὲ τὸν Γιῶργο Χασιώτη ἐπικεφαλῆς. Τὸ πολεμικὸ σῶμα τοῦ Κατσαντώνη ἀνέλαβε νὰ διοικεῖ ὁ ἄλλος τοῦ ἀδερφός, ὀ Κώστας Λεπενιώτης. Ὁ τόπος ἀπόκρυψης τοῦ Κατσαντώνη, τελικά, προδὸ-θηκε στὸν Ἀλὴ Πασὰ (ἀπὸ κάποιον Γκούρλια ἢ ἀπὸ ἕναν καλόγερο ἢ ἀπὸ μιὰ γριὰ ποὺ πουλοῦσε βότανα γιὰ μαγγανεῖες ἢ ἀκόμη ἀπὸ ἕναν φίλο του Κατσαντώνη ποὺ ὀνομαζόταν Σιούρτας καὶ παρὰ τὴ θέλησή του ὑποχώρησε, ὕστερα ἀπὸ βασανιστήρια). Τότε, ὁ Ἀλὴ Πασὰς ἔστειλε τὸν ἔμπιστό του μουχουρντάρη (=σφραγιδοφύλακα) Ἄγο Βαστάρη με 800 ἄνδρες νὰ τὸν σὺλ-λάβει. Ἐνῶ ἀρχικὰ δὲν ἐντοπιζόταν τὸ σημεῖο ἀπόκρυψης, κάποιοι βρῆκαν τὸν βοσκό, ὁ ὁποῖος μετὰ ἀπὸ θηριώδη βασανιστήρια ἀποκάλυψε τὸ σημεῖο τοῦ σπηλαίου. Ὅταν ἄρχισε ἡ πολιορκία, ὁ Χασιώτης ἅρπαξε τὸν ἀδελφό του στὸν ὦμο καὶ διέφυγαν. Μετὰ ἀπὸ ἑπτὰ ὧρες καταδίωξη, κυκλώθηκαν μέσα σὲ χαράδρα μὲ ἀποτέλεσμα νὰ ἀναγκαστοῦν νὰ συνθηκολογήσουν μὲ τὸν Ἄγο Βαστάρη, ὁ ὁποῖος ὅμως ἀθετώντας τὸν λόγο του, τοὺς ἔδεσε καὶ τοὺς ὀδὴ-γησε θριαμβευτικὰ στα Γιάννενα.</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Ὁ Ἀλὴ Πασὰς δέχθηκε ἀρχικὰ μὲ εὐγένεια τὸν Κατσαντώνη τάζοντάς του ἀκόμα καὶ πατρικὴ στοργὴ ἂν δεχόταν νὰ τοῦ φανερώσει ποὺ εἶχε κρυμμένους τοὺς περιβόητους θησαυροὺς ποὺ λέγονταν πὼς εἶχε ἀπὸ τὶς πολυάριθμες λαφυραγωγήσεις καὶ ληστεῖες ποὺ εἶχε διαπράξει, καὶ ποὺ ἀπὸ τὶς ἔρευνες τοῦ μουχουρντάρη δὲν βρέθηκαν στὸ σπήλαιο. Ὁ Κατσαντώνης ὅμως δὲν ἀπα-ντοῦσε μὲ συνέπεια νὰ ὁδηγηθεῖ τελικὰ μαζὶ μὲ τὸν ἀδελφό του Χασιώτη στὸν ἱστορικὸ πλάτανο ὅπου καὶ ὑπέστη τὸν μαρτυρικὸ θάνατο διὰ τῆς συντριβῆς τῶν ὀστῶν του. Λέγεται ὅτι ὁ Ἀλὴ τοῦ ἔταξε ἀξιώματα καὶ ὅτι θὰ μεριμνοῦσαν γιατροὶ τοῦ παλατιοῦ του γιὰ τὴν ὑγεία τοῦ ἀρκεῖ νὰ προσκυνήσει, ὡστόσο ὁ Κατσαντώνης ἀρνήθηκε. Κατὰ τὴ διάρκεια τοῦ μαρτυρίου του, περιφρονητικὰ ἀκούσθηκε νὰ λέγει μέσα σὲ παραλήρημα ποὺ ἔμεινε ἱστορικό: «ἕρμα γρόσια, ἕρμα γρόσια». </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      Ἡ παράδοση θέλει τὸν Κατσαντώνη κατὰ τὴ διάρκεια τοῦ μαρτυρίου του νὰ τραγουδᾶ περήφανα ὥστε νὰ μὴ δείχνει τὸν πόνο τοῦ ἀλλὰ νὰ ξεψυχάει πρῶτος, ἐφόσον ἦταν καὶ βαριὰ ἄρρωστος, ἐνῶ μετὰ ἀπὸ λίγο πέθανε καὶ ὁ ἀδερφός του. Σημειώνεται ὅτι τὸν σκληρὸ Τουρκαλβανὸ Ἄγο Βαστάρη ἐκδικὴ-θηκε γιὰ τὴν σύλληψη τοῦ Κατσαντώνη ὁ Σουλιώτης Μαρκος Μπότσαρης στη μάχη τοῦ Κεφαλόβρυσου Καρπενησιου (1823), κατὰ τὴν ὁποία τὸν σκὸ-τωσε ὁ ἴδιος.</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Ἑλληνικὴ «Ἐαπανάστασις 1821»</w:t>
      </w:r>
    </w:p>
    <w:p w:rsidR="004433D0" w:rsidRDefault="004433D0" w:rsidP="009E5EE6">
      <w:pPr>
        <w:jc w:val="both"/>
        <w:rPr>
          <w:rFonts w:ascii="Tahoma" w:hAnsi="Tahoma" w:cs="Tahoma"/>
          <w:sz w:val="24"/>
          <w:szCs w:val="24"/>
        </w:rPr>
      </w:pPr>
      <w:r>
        <w:rPr>
          <w:rFonts w:ascii="Tahoma" w:hAnsi="Tahoma" w:cs="Tahoma"/>
          <w:sz w:val="24"/>
          <w:szCs w:val="24"/>
        </w:rPr>
        <w:t xml:space="preserve">      Ὁ Ἰωάννης Καποδίστριας, ὁ διπλωμάτης ποὺ ἄλλαξε τὸ πρόσωπο τῆς Ἑλλάδος καὶ τῆς Εὐρώπης, βρισκόταν συνεχῶς σὲ σύγκρουσιν μὲ τὸν πανί-σχυρον Αὐστριακὸν καγκελάριον, Κλέμμενς Φὸν Μεττερνιχ. Ὁ Μεττερνιχ πί-στευε ὅτι πρέπει νὰ καταπνίγεται κάθε ἐπαναστατικὸ κίνημα στὴν Εὐρὼπην.      Ήταν γνωστὸς μισέλληνας καὶ ἐμπνευστῆς τῆς Ἱερᾶς Συμμαχίας μεταξύ τῶν Μεγάλων Δυνάμεων, μὲ ἕναν καὶ μόνον στόχον: τὴν διατήρησιν τοῦ status quo τῆς  Εὐρώπης. Ὁ Ἰωάννης Καποδίστριας γνώριζε ὅτι οἱ πρακτικές του Μέττερνιχ καὶ τῶν Εὐρωπαίων θὰ καταδίκαζαν μίαν πιθανὴν ἑλληνικὴν ἐπανά-στασιν. Γιὰ τὸν λόγον αὐτόν, ὁ ἕλληνας διπλωμάτης πρέσβευε ἀκριβῶς τὰ ἀντίθετα ἀπὸ τὸν πανίσχυρον καγκελάριον: </w:t>
      </w:r>
      <w:r w:rsidRPr="004433D0">
        <w:rPr>
          <w:rFonts w:ascii="Tahoma" w:hAnsi="Tahoma" w:cs="Tahoma"/>
          <w:b/>
          <w:sz w:val="24"/>
          <w:szCs w:val="24"/>
        </w:rPr>
        <w:t>τὴν αὐτοδιάθεσιν τῶ</w:t>
      </w:r>
      <w:r>
        <w:rPr>
          <w:rFonts w:ascii="Tahoma" w:hAnsi="Tahoma" w:cs="Tahoma"/>
          <w:b/>
          <w:sz w:val="24"/>
          <w:szCs w:val="24"/>
        </w:rPr>
        <w:t>ν</w:t>
      </w:r>
      <w:r w:rsidR="009E5EE6">
        <w:rPr>
          <w:rFonts w:ascii="Tahoma" w:hAnsi="Tahoma" w:cs="Tahoma"/>
          <w:b/>
          <w:sz w:val="24"/>
          <w:szCs w:val="24"/>
        </w:rPr>
        <w:t xml:space="preserve"> </w:t>
      </w:r>
      <w:r w:rsidRPr="004433D0">
        <w:rPr>
          <w:rFonts w:ascii="Tahoma" w:hAnsi="Tahoma" w:cs="Tahoma"/>
          <w:b/>
          <w:sz w:val="24"/>
          <w:szCs w:val="24"/>
        </w:rPr>
        <w:t>λαῶν</w:t>
      </w:r>
      <w:r>
        <w:rPr>
          <w:rFonts w:ascii="Tahoma" w:hAnsi="Tahoma" w:cs="Tahoma"/>
          <w:sz w:val="24"/>
          <w:szCs w:val="24"/>
        </w:rPr>
        <w:t xml:space="preserve">.  Οἱ συγκρούσεις τῶν δύο  ἀντρῶν ἦσαν πρωτοφανεῖς </w:t>
      </w:r>
      <w:r w:rsidR="009E5EE6">
        <w:rPr>
          <w:rFonts w:ascii="Tahoma" w:hAnsi="Tahoma" w:cs="Tahoma"/>
          <w:sz w:val="24"/>
          <w:szCs w:val="24"/>
        </w:rPr>
        <w:t>εἰς</w:t>
      </w:r>
      <w:r>
        <w:rPr>
          <w:rFonts w:ascii="Tahoma" w:hAnsi="Tahoma" w:cs="Tahoma"/>
          <w:sz w:val="24"/>
          <w:szCs w:val="24"/>
        </w:rPr>
        <w:t xml:space="preserve"> ἔντασιν καὶ ἔγραψαν ἱστορία</w:t>
      </w:r>
      <w:r w:rsidR="009E5EE6">
        <w:rPr>
          <w:rFonts w:ascii="Tahoma" w:hAnsi="Tahoma" w:cs="Tahoma"/>
          <w:sz w:val="24"/>
          <w:szCs w:val="24"/>
        </w:rPr>
        <w:t>ν</w:t>
      </w:r>
      <w:r>
        <w:rPr>
          <w:rFonts w:ascii="Tahoma" w:hAnsi="Tahoma" w:cs="Tahoma"/>
          <w:sz w:val="24"/>
          <w:szCs w:val="24"/>
        </w:rPr>
        <w:t>...Ἐπειδὴ πίστευε ὁ Μεττερνιχ «ὅτι πρέπει νὰ καταπνίγεται κάθε</w:t>
      </w:r>
      <w:r w:rsidR="009E5EE6">
        <w:rPr>
          <w:rFonts w:ascii="Tahoma" w:hAnsi="Tahoma" w:cs="Tahoma"/>
          <w:sz w:val="24"/>
          <w:szCs w:val="24"/>
        </w:rPr>
        <w:t xml:space="preserve"> ἐπα-να</w:t>
      </w:r>
      <w:r w:rsidRPr="009E5EE6">
        <w:rPr>
          <w:rFonts w:ascii="Tahoma" w:hAnsi="Tahoma" w:cs="Tahoma"/>
          <w:sz w:val="24"/>
          <w:szCs w:val="24"/>
        </w:rPr>
        <w:t>στατικὸ κίνημα στὴν Εὐρώπη», δὲν πρέπει νὰ τὸν στηρίζουμε, ἀλλὰ νὰ λέμε: «</w:t>
      </w:r>
      <w:r w:rsidRPr="009E5EE6">
        <w:rPr>
          <w:rFonts w:ascii="Tahoma" w:hAnsi="Tahoma" w:cs="Tahoma"/>
          <w:b/>
          <w:sz w:val="24"/>
          <w:szCs w:val="24"/>
        </w:rPr>
        <w:t>ΕΘΝΕΓΕΡΣΙΑ</w:t>
      </w:r>
      <w:r w:rsidRPr="009E5EE6">
        <w:rPr>
          <w:rFonts w:ascii="Tahoma" w:hAnsi="Tahoma" w:cs="Tahoma"/>
          <w:sz w:val="24"/>
          <w:szCs w:val="24"/>
        </w:rPr>
        <w:t>»</w:t>
      </w:r>
    </w:p>
    <w:p w:rsidR="004433D0" w:rsidRDefault="004433D0" w:rsidP="004433D0">
      <w:pPr>
        <w:spacing w:after="0" w:line="240" w:lineRule="auto"/>
        <w:jc w:val="both"/>
        <w:rPr>
          <w:rFonts w:ascii="Tahoma" w:hAnsi="Tahoma" w:cs="Tahoma"/>
          <w:sz w:val="24"/>
          <w:szCs w:val="24"/>
        </w:rPr>
      </w:pP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Κώστας Μαυρόπουλος</w:t>
      </w:r>
    </w:p>
    <w:p w:rsidR="004433D0" w:rsidRDefault="004433D0" w:rsidP="004433D0">
      <w:pPr>
        <w:spacing w:after="0" w:line="240" w:lineRule="auto"/>
        <w:jc w:val="both"/>
        <w:rPr>
          <w:rFonts w:ascii="Tahoma" w:hAnsi="Tahoma" w:cs="Tahoma"/>
          <w:sz w:val="24"/>
          <w:szCs w:val="24"/>
        </w:rPr>
      </w:pPr>
      <w:r>
        <w:rPr>
          <w:rFonts w:ascii="Tahoma" w:hAnsi="Tahoma" w:cs="Tahoma"/>
          <w:sz w:val="24"/>
          <w:szCs w:val="24"/>
        </w:rPr>
        <w:t xml:space="preserve">Δημοσιογράφος – συγγραφεὺς                         Νέα Σμύρνη, 16 Ἰουλίου 2020         </w:t>
      </w:r>
    </w:p>
    <w:p w:rsidR="004433D0" w:rsidRDefault="004433D0" w:rsidP="004433D0">
      <w:pPr>
        <w:spacing w:after="0" w:line="240" w:lineRule="auto"/>
        <w:jc w:val="both"/>
        <w:rPr>
          <w:rFonts w:ascii="Tahoma" w:hAnsi="Tahoma" w:cs="Tahoma"/>
          <w:sz w:val="24"/>
          <w:szCs w:val="24"/>
        </w:rPr>
      </w:pPr>
    </w:p>
    <w:p w:rsidR="004433D0" w:rsidRPr="004433D0" w:rsidRDefault="004433D0" w:rsidP="004433D0">
      <w:pPr>
        <w:spacing w:after="0" w:line="240" w:lineRule="auto"/>
        <w:jc w:val="both"/>
        <w:rPr>
          <w:rFonts w:ascii="Tahoma" w:hAnsi="Tahoma" w:cs="Tahoma"/>
          <w:sz w:val="24"/>
          <w:szCs w:val="24"/>
        </w:rPr>
      </w:pPr>
    </w:p>
    <w:sectPr w:rsidR="004433D0" w:rsidRPr="004433D0" w:rsidSect="00641A4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D8" w:rsidRDefault="00FA2DD8" w:rsidP="00A71067">
      <w:pPr>
        <w:spacing w:after="0" w:line="240" w:lineRule="auto"/>
      </w:pPr>
      <w:r>
        <w:separator/>
      </w:r>
    </w:p>
  </w:endnote>
  <w:endnote w:type="continuationSeparator" w:id="0">
    <w:p w:rsidR="00FA2DD8" w:rsidRDefault="00FA2DD8" w:rsidP="00A7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845032"/>
      <w:docPartObj>
        <w:docPartGallery w:val="Page Numbers (Bottom of Page)"/>
        <w:docPartUnique/>
      </w:docPartObj>
    </w:sdtPr>
    <w:sdtContent>
      <w:p w:rsidR="00275E5D" w:rsidRDefault="00EC515D">
        <w:pPr>
          <w:pStyle w:val="a7"/>
          <w:jc w:val="center"/>
        </w:pPr>
        <w:fldSimple w:instr=" PAGE   \* MERGEFORMAT ">
          <w:r w:rsidR="00FA2DD8">
            <w:rPr>
              <w:noProof/>
            </w:rPr>
            <w:t>1</w:t>
          </w:r>
        </w:fldSimple>
      </w:p>
    </w:sdtContent>
  </w:sdt>
  <w:p w:rsidR="000250F8" w:rsidRDefault="000250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D8" w:rsidRDefault="00FA2DD8" w:rsidP="00A71067">
      <w:pPr>
        <w:spacing w:after="0" w:line="240" w:lineRule="auto"/>
      </w:pPr>
      <w:r>
        <w:separator/>
      </w:r>
    </w:p>
  </w:footnote>
  <w:footnote w:type="continuationSeparator" w:id="0">
    <w:p w:rsidR="00FA2DD8" w:rsidRDefault="00FA2DD8" w:rsidP="00A71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2C98"/>
    <w:multiLevelType w:val="hybridMultilevel"/>
    <w:tmpl w:val="9FC4C1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9C3834"/>
    <w:multiLevelType w:val="hybridMultilevel"/>
    <w:tmpl w:val="B69E642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F00071"/>
    <w:multiLevelType w:val="hybridMultilevel"/>
    <w:tmpl w:val="EC5408EA"/>
    <w:lvl w:ilvl="0" w:tplc="4EB84D8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E5C0007"/>
    <w:multiLevelType w:val="multilevel"/>
    <w:tmpl w:val="67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C3076"/>
    <w:multiLevelType w:val="hybridMultilevel"/>
    <w:tmpl w:val="0164D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A4E7E4D"/>
    <w:multiLevelType w:val="multilevel"/>
    <w:tmpl w:val="F110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D2995"/>
    <w:multiLevelType w:val="multilevel"/>
    <w:tmpl w:val="C746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D40FF"/>
    <w:multiLevelType w:val="hybridMultilevel"/>
    <w:tmpl w:val="C0982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8509A"/>
    <w:rsid w:val="00004DBD"/>
    <w:rsid w:val="00016A14"/>
    <w:rsid w:val="000250F8"/>
    <w:rsid w:val="0003224E"/>
    <w:rsid w:val="00056DBB"/>
    <w:rsid w:val="000841CE"/>
    <w:rsid w:val="000B21E6"/>
    <w:rsid w:val="000B347E"/>
    <w:rsid w:val="000D34E0"/>
    <w:rsid w:val="001A6CA2"/>
    <w:rsid w:val="001E44A0"/>
    <w:rsid w:val="001F37B0"/>
    <w:rsid w:val="0021131D"/>
    <w:rsid w:val="00214149"/>
    <w:rsid w:val="00261A17"/>
    <w:rsid w:val="00275E5D"/>
    <w:rsid w:val="002C134F"/>
    <w:rsid w:val="002F14F1"/>
    <w:rsid w:val="00311847"/>
    <w:rsid w:val="00336D8E"/>
    <w:rsid w:val="00391621"/>
    <w:rsid w:val="003919FF"/>
    <w:rsid w:val="003963A7"/>
    <w:rsid w:val="003A7DF6"/>
    <w:rsid w:val="004342D4"/>
    <w:rsid w:val="004433D0"/>
    <w:rsid w:val="004718E7"/>
    <w:rsid w:val="004735B7"/>
    <w:rsid w:val="0049495E"/>
    <w:rsid w:val="004968A9"/>
    <w:rsid w:val="004B4513"/>
    <w:rsid w:val="004D105A"/>
    <w:rsid w:val="004E38E7"/>
    <w:rsid w:val="00510E7D"/>
    <w:rsid w:val="00552DCF"/>
    <w:rsid w:val="005C32C5"/>
    <w:rsid w:val="005F6E82"/>
    <w:rsid w:val="00607A43"/>
    <w:rsid w:val="00630A1B"/>
    <w:rsid w:val="00641A44"/>
    <w:rsid w:val="00650961"/>
    <w:rsid w:val="006676F5"/>
    <w:rsid w:val="00684C83"/>
    <w:rsid w:val="006B6297"/>
    <w:rsid w:val="006C2156"/>
    <w:rsid w:val="006F2AEE"/>
    <w:rsid w:val="007379FA"/>
    <w:rsid w:val="00754597"/>
    <w:rsid w:val="007A3BCE"/>
    <w:rsid w:val="007A7F03"/>
    <w:rsid w:val="007B3010"/>
    <w:rsid w:val="007D702E"/>
    <w:rsid w:val="00810EDC"/>
    <w:rsid w:val="008129E2"/>
    <w:rsid w:val="00837630"/>
    <w:rsid w:val="008506FB"/>
    <w:rsid w:val="008719DE"/>
    <w:rsid w:val="00882E46"/>
    <w:rsid w:val="008E426B"/>
    <w:rsid w:val="008E6828"/>
    <w:rsid w:val="009735C4"/>
    <w:rsid w:val="00973E12"/>
    <w:rsid w:val="00977621"/>
    <w:rsid w:val="0098509A"/>
    <w:rsid w:val="009A5D2B"/>
    <w:rsid w:val="009D234A"/>
    <w:rsid w:val="009E5EE6"/>
    <w:rsid w:val="00A04BF8"/>
    <w:rsid w:val="00A31BF3"/>
    <w:rsid w:val="00A5225E"/>
    <w:rsid w:val="00A71067"/>
    <w:rsid w:val="00AB5BEA"/>
    <w:rsid w:val="00AD1593"/>
    <w:rsid w:val="00B07B5B"/>
    <w:rsid w:val="00B6297C"/>
    <w:rsid w:val="00B66B98"/>
    <w:rsid w:val="00B8198D"/>
    <w:rsid w:val="00B931A1"/>
    <w:rsid w:val="00BA1221"/>
    <w:rsid w:val="00BB0075"/>
    <w:rsid w:val="00BF769E"/>
    <w:rsid w:val="00C1415E"/>
    <w:rsid w:val="00C41DA3"/>
    <w:rsid w:val="00C53510"/>
    <w:rsid w:val="00C758FF"/>
    <w:rsid w:val="00CB7B5C"/>
    <w:rsid w:val="00CC450E"/>
    <w:rsid w:val="00CE2024"/>
    <w:rsid w:val="00CE3A61"/>
    <w:rsid w:val="00D472B9"/>
    <w:rsid w:val="00DA06B1"/>
    <w:rsid w:val="00DA06C8"/>
    <w:rsid w:val="00DA68B9"/>
    <w:rsid w:val="00DB32DB"/>
    <w:rsid w:val="00E341DB"/>
    <w:rsid w:val="00E36B4A"/>
    <w:rsid w:val="00E52C9A"/>
    <w:rsid w:val="00E56C15"/>
    <w:rsid w:val="00E65C6A"/>
    <w:rsid w:val="00EB0DAF"/>
    <w:rsid w:val="00EC515D"/>
    <w:rsid w:val="00EE2BBB"/>
    <w:rsid w:val="00EF2E83"/>
    <w:rsid w:val="00F24321"/>
    <w:rsid w:val="00F311BE"/>
    <w:rsid w:val="00F672B6"/>
    <w:rsid w:val="00F67B7A"/>
    <w:rsid w:val="00F87254"/>
    <w:rsid w:val="00F9364C"/>
    <w:rsid w:val="00F9490B"/>
    <w:rsid w:val="00FA2DD8"/>
    <w:rsid w:val="00FE0AB4"/>
    <w:rsid w:val="00FF3E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9A"/>
    <w:rPr>
      <w:rFonts w:ascii="Calibri" w:eastAsia="Calibri" w:hAnsi="Calibri" w:cs="Times New Roman"/>
    </w:rPr>
  </w:style>
  <w:style w:type="paragraph" w:styleId="2">
    <w:name w:val="heading 2"/>
    <w:basedOn w:val="a"/>
    <w:next w:val="a"/>
    <w:link w:val="2Char"/>
    <w:uiPriority w:val="9"/>
    <w:unhideWhenUsed/>
    <w:qFormat/>
    <w:rsid w:val="008376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4735B7"/>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Char"/>
    <w:uiPriority w:val="9"/>
    <w:unhideWhenUsed/>
    <w:qFormat/>
    <w:rsid w:val="00EF2E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EF2E8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4B45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50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8509A"/>
    <w:rPr>
      <w:rFonts w:ascii="Tahoma" w:eastAsia="Calibri" w:hAnsi="Tahoma" w:cs="Tahoma"/>
      <w:sz w:val="16"/>
      <w:szCs w:val="16"/>
    </w:rPr>
  </w:style>
  <w:style w:type="character" w:customStyle="1" w:styleId="3Char">
    <w:name w:val="Επικεφαλίδα 3 Char"/>
    <w:basedOn w:val="a0"/>
    <w:link w:val="3"/>
    <w:semiHidden/>
    <w:rsid w:val="004735B7"/>
    <w:rPr>
      <w:rFonts w:ascii="Cambria" w:eastAsia="Times New Roman" w:hAnsi="Cambria" w:cs="Times New Roman"/>
      <w:b/>
      <w:bCs/>
      <w:sz w:val="26"/>
      <w:szCs w:val="26"/>
    </w:rPr>
  </w:style>
  <w:style w:type="character" w:customStyle="1" w:styleId="shorttext">
    <w:name w:val="short_text"/>
    <w:basedOn w:val="a0"/>
    <w:rsid w:val="004735B7"/>
  </w:style>
  <w:style w:type="character" w:customStyle="1" w:styleId="alt-edited1">
    <w:name w:val="alt-edited1"/>
    <w:basedOn w:val="a0"/>
    <w:rsid w:val="004735B7"/>
    <w:rPr>
      <w:color w:val="4D90F0"/>
    </w:rPr>
  </w:style>
  <w:style w:type="character" w:customStyle="1" w:styleId="line">
    <w:name w:val="line"/>
    <w:basedOn w:val="a0"/>
    <w:rsid w:val="004735B7"/>
  </w:style>
  <w:style w:type="character" w:styleId="-">
    <w:name w:val="Hyperlink"/>
    <w:basedOn w:val="a0"/>
    <w:uiPriority w:val="99"/>
    <w:unhideWhenUsed/>
    <w:rsid w:val="004735B7"/>
    <w:rPr>
      <w:color w:val="0000FF"/>
      <w:u w:val="single"/>
    </w:rPr>
  </w:style>
  <w:style w:type="character" w:customStyle="1" w:styleId="gbp3">
    <w:name w:val="gb_p3"/>
    <w:basedOn w:val="a0"/>
    <w:rsid w:val="004735B7"/>
  </w:style>
  <w:style w:type="character" w:customStyle="1" w:styleId="gb32">
    <w:name w:val="gb_32"/>
    <w:basedOn w:val="a0"/>
    <w:rsid w:val="004735B7"/>
    <w:rPr>
      <w:vanish w:val="0"/>
      <w:webHidden w:val="0"/>
      <w:specVanish w:val="0"/>
    </w:rPr>
  </w:style>
  <w:style w:type="character" w:customStyle="1" w:styleId="gblb1">
    <w:name w:val="gb_lb1"/>
    <w:basedOn w:val="a0"/>
    <w:rsid w:val="004735B7"/>
    <w:rPr>
      <w:b/>
      <w:bCs/>
      <w:color w:val="FFFFFF"/>
      <w:sz w:val="14"/>
      <w:szCs w:val="14"/>
      <w:bdr w:val="single" w:sz="6" w:space="0" w:color="CCCCCC" w:frame="1"/>
      <w:shd w:val="clear" w:color="auto" w:fill="F5F5F5"/>
    </w:rPr>
  </w:style>
  <w:style w:type="paragraph" w:styleId="z-">
    <w:name w:val="HTML Top of Form"/>
    <w:basedOn w:val="a"/>
    <w:next w:val="a"/>
    <w:link w:val="z-Char"/>
    <w:hidden/>
    <w:uiPriority w:val="99"/>
    <w:semiHidden/>
    <w:unhideWhenUsed/>
    <w:rsid w:val="004735B7"/>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4735B7"/>
    <w:rPr>
      <w:rFonts w:ascii="Arial" w:eastAsia="Times New Roman" w:hAnsi="Arial" w:cs="Arial"/>
      <w:vanish/>
      <w:sz w:val="16"/>
      <w:szCs w:val="16"/>
      <w:lang w:eastAsia="el-GR"/>
    </w:rPr>
  </w:style>
  <w:style w:type="character" w:customStyle="1" w:styleId="ovfl-xlt-more1">
    <w:name w:val="ovfl-xlt-more1"/>
    <w:basedOn w:val="a0"/>
    <w:rsid w:val="004735B7"/>
    <w:rPr>
      <w:rFonts w:ascii="Roboto" w:hAnsi="Roboto" w:hint="default"/>
      <w:color w:val="4285F4"/>
      <w:sz w:val="24"/>
      <w:szCs w:val="24"/>
    </w:rPr>
  </w:style>
  <w:style w:type="character" w:customStyle="1" w:styleId="gt-cc-tc">
    <w:name w:val="gt-cc-tc"/>
    <w:basedOn w:val="a0"/>
    <w:rsid w:val="004735B7"/>
  </w:style>
  <w:style w:type="character" w:customStyle="1" w:styleId="gt-ct-text1">
    <w:name w:val="gt-ct-text1"/>
    <w:basedOn w:val="a0"/>
    <w:rsid w:val="004735B7"/>
    <w:rPr>
      <w:color w:val="222222"/>
      <w:sz w:val="24"/>
      <w:szCs w:val="24"/>
    </w:rPr>
  </w:style>
  <w:style w:type="character" w:customStyle="1" w:styleId="gt-ct-translit1">
    <w:name w:val="gt-ct-translit1"/>
    <w:basedOn w:val="a0"/>
    <w:rsid w:val="004735B7"/>
  </w:style>
  <w:style w:type="character" w:customStyle="1" w:styleId="gt-card-ttl-txt1">
    <w:name w:val="gt-card-ttl-txt1"/>
    <w:basedOn w:val="a0"/>
    <w:rsid w:val="004735B7"/>
    <w:rPr>
      <w:color w:val="222222"/>
    </w:rPr>
  </w:style>
  <w:style w:type="character" w:customStyle="1" w:styleId="gt-cd-cl">
    <w:name w:val="gt-cd-cl"/>
    <w:basedOn w:val="a0"/>
    <w:rsid w:val="004735B7"/>
  </w:style>
  <w:style w:type="character" w:customStyle="1" w:styleId="gt-ft-text1">
    <w:name w:val="gt-ft-text1"/>
    <w:basedOn w:val="a0"/>
    <w:rsid w:val="004735B7"/>
  </w:style>
  <w:style w:type="paragraph" w:styleId="z-0">
    <w:name w:val="HTML Bottom of Form"/>
    <w:basedOn w:val="a"/>
    <w:next w:val="a"/>
    <w:link w:val="z-Char0"/>
    <w:hidden/>
    <w:uiPriority w:val="99"/>
    <w:semiHidden/>
    <w:unhideWhenUsed/>
    <w:rsid w:val="004735B7"/>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4735B7"/>
    <w:rPr>
      <w:rFonts w:ascii="Arial" w:eastAsia="Times New Roman" w:hAnsi="Arial" w:cs="Arial"/>
      <w:vanish/>
      <w:sz w:val="16"/>
      <w:szCs w:val="16"/>
      <w:lang w:eastAsia="el-GR"/>
    </w:rPr>
  </w:style>
  <w:style w:type="character" w:customStyle="1" w:styleId="ita-kd-menuitem-inputtool-name1">
    <w:name w:val="ita-kd-menuitem-inputtool-name1"/>
    <w:basedOn w:val="a0"/>
    <w:rsid w:val="004735B7"/>
  </w:style>
  <w:style w:type="character" w:customStyle="1" w:styleId="ita-kd-menuitem-setting1">
    <w:name w:val="ita-kd-menuitem-setting1"/>
    <w:basedOn w:val="a0"/>
    <w:rsid w:val="004735B7"/>
  </w:style>
  <w:style w:type="paragraph" w:styleId="a4">
    <w:name w:val="List Paragraph"/>
    <w:basedOn w:val="a"/>
    <w:uiPriority w:val="34"/>
    <w:qFormat/>
    <w:rsid w:val="004735B7"/>
    <w:pPr>
      <w:ind w:left="720"/>
      <w:contextualSpacing/>
    </w:pPr>
  </w:style>
  <w:style w:type="paragraph" w:styleId="Web">
    <w:name w:val="Normal (Web)"/>
    <w:basedOn w:val="a"/>
    <w:uiPriority w:val="99"/>
    <w:unhideWhenUsed/>
    <w:rsid w:val="004735B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ertext">
    <w:name w:val="headertext"/>
    <w:basedOn w:val="a0"/>
    <w:rsid w:val="000B347E"/>
  </w:style>
  <w:style w:type="character" w:customStyle="1" w:styleId="2Char">
    <w:name w:val="Επικεφαλίδα 2 Char"/>
    <w:basedOn w:val="a0"/>
    <w:link w:val="2"/>
    <w:uiPriority w:val="9"/>
    <w:rsid w:val="00837630"/>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837630"/>
    <w:rPr>
      <w:b/>
      <w:bCs/>
    </w:rPr>
  </w:style>
  <w:style w:type="paragraph" w:styleId="a6">
    <w:name w:val="header"/>
    <w:basedOn w:val="a"/>
    <w:link w:val="Char0"/>
    <w:uiPriority w:val="99"/>
    <w:semiHidden/>
    <w:unhideWhenUsed/>
    <w:rsid w:val="00A71067"/>
    <w:pPr>
      <w:tabs>
        <w:tab w:val="center" w:pos="4153"/>
        <w:tab w:val="right" w:pos="8306"/>
      </w:tabs>
      <w:spacing w:after="0" w:line="240" w:lineRule="auto"/>
    </w:pPr>
  </w:style>
  <w:style w:type="character" w:customStyle="1" w:styleId="Char0">
    <w:name w:val="Κεφαλίδα Char"/>
    <w:basedOn w:val="a0"/>
    <w:link w:val="a6"/>
    <w:uiPriority w:val="99"/>
    <w:semiHidden/>
    <w:rsid w:val="00A71067"/>
    <w:rPr>
      <w:rFonts w:ascii="Calibri" w:eastAsia="Calibri" w:hAnsi="Calibri" w:cs="Times New Roman"/>
    </w:rPr>
  </w:style>
  <w:style w:type="paragraph" w:styleId="a7">
    <w:name w:val="footer"/>
    <w:basedOn w:val="a"/>
    <w:link w:val="Char1"/>
    <w:uiPriority w:val="99"/>
    <w:unhideWhenUsed/>
    <w:rsid w:val="00A71067"/>
    <w:pPr>
      <w:tabs>
        <w:tab w:val="center" w:pos="4153"/>
        <w:tab w:val="right" w:pos="8306"/>
      </w:tabs>
      <w:spacing w:after="0" w:line="240" w:lineRule="auto"/>
    </w:pPr>
  </w:style>
  <w:style w:type="character" w:customStyle="1" w:styleId="Char1">
    <w:name w:val="Υποσέλιδο Char"/>
    <w:basedOn w:val="a0"/>
    <w:link w:val="a7"/>
    <w:uiPriority w:val="99"/>
    <w:rsid w:val="00A71067"/>
    <w:rPr>
      <w:rFonts w:ascii="Calibri" w:eastAsia="Calibri" w:hAnsi="Calibri" w:cs="Times New Roman"/>
    </w:rPr>
  </w:style>
  <w:style w:type="character" w:customStyle="1" w:styleId="6Char">
    <w:name w:val="Επικεφαλίδα 6 Char"/>
    <w:basedOn w:val="a0"/>
    <w:link w:val="6"/>
    <w:uiPriority w:val="9"/>
    <w:semiHidden/>
    <w:rsid w:val="004B4513"/>
    <w:rPr>
      <w:rFonts w:asciiTheme="majorHAnsi" w:eastAsiaTheme="majorEastAsia" w:hAnsiTheme="majorHAnsi" w:cstheme="majorBidi"/>
      <w:i/>
      <w:iCs/>
      <w:color w:val="243F60" w:themeColor="accent1" w:themeShade="7F"/>
    </w:rPr>
  </w:style>
  <w:style w:type="character" w:customStyle="1" w:styleId="wd">
    <w:name w:val="wd"/>
    <w:basedOn w:val="a0"/>
    <w:rsid w:val="00AD1593"/>
  </w:style>
  <w:style w:type="character" w:customStyle="1" w:styleId="nickname">
    <w:name w:val="nickname"/>
    <w:basedOn w:val="a0"/>
    <w:rsid w:val="00AD1593"/>
  </w:style>
  <w:style w:type="character" w:customStyle="1" w:styleId="birthplace">
    <w:name w:val="birthplace"/>
    <w:basedOn w:val="a0"/>
    <w:rsid w:val="00AD1593"/>
  </w:style>
  <w:style w:type="character" w:customStyle="1" w:styleId="4Char">
    <w:name w:val="Επικεφαλίδα 4 Char"/>
    <w:basedOn w:val="a0"/>
    <w:link w:val="4"/>
    <w:uiPriority w:val="9"/>
    <w:rsid w:val="00EF2E83"/>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EF2E83"/>
    <w:rPr>
      <w:rFonts w:asciiTheme="majorHAnsi" w:eastAsiaTheme="majorEastAsia" w:hAnsiTheme="majorHAnsi" w:cstheme="majorBidi"/>
      <w:color w:val="243F60" w:themeColor="accent1" w:themeShade="7F"/>
    </w:rPr>
  </w:style>
  <w:style w:type="character" w:customStyle="1" w:styleId="mw-headline">
    <w:name w:val="mw-headline"/>
    <w:basedOn w:val="a0"/>
    <w:rsid w:val="00EF2E83"/>
  </w:style>
  <w:style w:type="character" w:styleId="-0">
    <w:name w:val="FollowedHyperlink"/>
    <w:basedOn w:val="a0"/>
    <w:uiPriority w:val="99"/>
    <w:semiHidden/>
    <w:unhideWhenUsed/>
    <w:rsid w:val="00275E5D"/>
    <w:rPr>
      <w:color w:val="800080" w:themeColor="followedHyperlink"/>
      <w:u w:val="single"/>
    </w:rPr>
  </w:style>
  <w:style w:type="character" w:customStyle="1" w:styleId="st">
    <w:name w:val="st"/>
    <w:basedOn w:val="a0"/>
    <w:rsid w:val="00754597"/>
  </w:style>
  <w:style w:type="character" w:customStyle="1" w:styleId="post-etos">
    <w:name w:val="post-etos"/>
    <w:basedOn w:val="a0"/>
    <w:rsid w:val="004342D4"/>
  </w:style>
  <w:style w:type="character" w:customStyle="1" w:styleId="post-stixourgos">
    <w:name w:val="post-stixourgos"/>
    <w:basedOn w:val="a0"/>
    <w:rsid w:val="004342D4"/>
  </w:style>
  <w:style w:type="character" w:customStyle="1" w:styleId="post-synthetis">
    <w:name w:val="post-synthetis"/>
    <w:basedOn w:val="a0"/>
    <w:rsid w:val="004342D4"/>
  </w:style>
  <w:style w:type="character" w:customStyle="1" w:styleId="post-album">
    <w:name w:val="post-album"/>
    <w:basedOn w:val="a0"/>
    <w:rsid w:val="004342D4"/>
  </w:style>
  <w:style w:type="character" w:customStyle="1" w:styleId="related-album">
    <w:name w:val="related-album"/>
    <w:basedOn w:val="a0"/>
    <w:rsid w:val="004342D4"/>
  </w:style>
</w:styles>
</file>

<file path=word/webSettings.xml><?xml version="1.0" encoding="utf-8"?>
<w:webSettings xmlns:r="http://schemas.openxmlformats.org/officeDocument/2006/relationships" xmlns:w="http://schemas.openxmlformats.org/wordprocessingml/2006/main">
  <w:divs>
    <w:div w:id="37977306">
      <w:bodyDiv w:val="1"/>
      <w:marLeft w:val="0"/>
      <w:marRight w:val="0"/>
      <w:marTop w:val="0"/>
      <w:marBottom w:val="0"/>
      <w:divBdr>
        <w:top w:val="none" w:sz="0" w:space="0" w:color="auto"/>
        <w:left w:val="none" w:sz="0" w:space="0" w:color="auto"/>
        <w:bottom w:val="none" w:sz="0" w:space="0" w:color="auto"/>
        <w:right w:val="none" w:sz="0" w:space="0" w:color="auto"/>
      </w:divBdr>
    </w:div>
    <w:div w:id="240648564">
      <w:bodyDiv w:val="1"/>
      <w:marLeft w:val="0"/>
      <w:marRight w:val="0"/>
      <w:marTop w:val="0"/>
      <w:marBottom w:val="0"/>
      <w:divBdr>
        <w:top w:val="none" w:sz="0" w:space="0" w:color="auto"/>
        <w:left w:val="none" w:sz="0" w:space="0" w:color="auto"/>
        <w:bottom w:val="none" w:sz="0" w:space="0" w:color="auto"/>
        <w:right w:val="none" w:sz="0" w:space="0" w:color="auto"/>
      </w:divBdr>
      <w:divsChild>
        <w:div w:id="184095687">
          <w:marLeft w:val="0"/>
          <w:marRight w:val="0"/>
          <w:marTop w:val="0"/>
          <w:marBottom w:val="0"/>
          <w:divBdr>
            <w:top w:val="none" w:sz="0" w:space="0" w:color="auto"/>
            <w:left w:val="none" w:sz="0" w:space="0" w:color="auto"/>
            <w:bottom w:val="none" w:sz="0" w:space="0" w:color="auto"/>
            <w:right w:val="none" w:sz="0" w:space="0" w:color="auto"/>
          </w:divBdr>
        </w:div>
        <w:div w:id="400907831">
          <w:marLeft w:val="0"/>
          <w:marRight w:val="0"/>
          <w:marTop w:val="0"/>
          <w:marBottom w:val="0"/>
          <w:divBdr>
            <w:top w:val="none" w:sz="0" w:space="0" w:color="auto"/>
            <w:left w:val="none" w:sz="0" w:space="0" w:color="auto"/>
            <w:bottom w:val="none" w:sz="0" w:space="0" w:color="auto"/>
            <w:right w:val="none" w:sz="0" w:space="0" w:color="auto"/>
          </w:divBdr>
          <w:divsChild>
            <w:div w:id="1268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6074">
      <w:bodyDiv w:val="1"/>
      <w:marLeft w:val="0"/>
      <w:marRight w:val="0"/>
      <w:marTop w:val="0"/>
      <w:marBottom w:val="0"/>
      <w:divBdr>
        <w:top w:val="none" w:sz="0" w:space="0" w:color="auto"/>
        <w:left w:val="none" w:sz="0" w:space="0" w:color="auto"/>
        <w:bottom w:val="none" w:sz="0" w:space="0" w:color="auto"/>
        <w:right w:val="none" w:sz="0" w:space="0" w:color="auto"/>
      </w:divBdr>
    </w:div>
    <w:div w:id="359820119">
      <w:bodyDiv w:val="1"/>
      <w:marLeft w:val="0"/>
      <w:marRight w:val="0"/>
      <w:marTop w:val="0"/>
      <w:marBottom w:val="0"/>
      <w:divBdr>
        <w:top w:val="none" w:sz="0" w:space="0" w:color="auto"/>
        <w:left w:val="none" w:sz="0" w:space="0" w:color="auto"/>
        <w:bottom w:val="none" w:sz="0" w:space="0" w:color="auto"/>
        <w:right w:val="none" w:sz="0" w:space="0" w:color="auto"/>
      </w:divBdr>
    </w:div>
    <w:div w:id="374045532">
      <w:bodyDiv w:val="1"/>
      <w:marLeft w:val="0"/>
      <w:marRight w:val="0"/>
      <w:marTop w:val="0"/>
      <w:marBottom w:val="0"/>
      <w:divBdr>
        <w:top w:val="none" w:sz="0" w:space="0" w:color="auto"/>
        <w:left w:val="none" w:sz="0" w:space="0" w:color="auto"/>
        <w:bottom w:val="none" w:sz="0" w:space="0" w:color="auto"/>
        <w:right w:val="none" w:sz="0" w:space="0" w:color="auto"/>
      </w:divBdr>
    </w:div>
    <w:div w:id="466892844">
      <w:bodyDiv w:val="1"/>
      <w:marLeft w:val="0"/>
      <w:marRight w:val="0"/>
      <w:marTop w:val="0"/>
      <w:marBottom w:val="0"/>
      <w:divBdr>
        <w:top w:val="none" w:sz="0" w:space="0" w:color="auto"/>
        <w:left w:val="none" w:sz="0" w:space="0" w:color="auto"/>
        <w:bottom w:val="none" w:sz="0" w:space="0" w:color="auto"/>
        <w:right w:val="none" w:sz="0" w:space="0" w:color="auto"/>
      </w:divBdr>
    </w:div>
    <w:div w:id="593712175">
      <w:bodyDiv w:val="1"/>
      <w:marLeft w:val="0"/>
      <w:marRight w:val="0"/>
      <w:marTop w:val="0"/>
      <w:marBottom w:val="0"/>
      <w:divBdr>
        <w:top w:val="none" w:sz="0" w:space="0" w:color="auto"/>
        <w:left w:val="none" w:sz="0" w:space="0" w:color="auto"/>
        <w:bottom w:val="none" w:sz="0" w:space="0" w:color="auto"/>
        <w:right w:val="none" w:sz="0" w:space="0" w:color="auto"/>
      </w:divBdr>
    </w:div>
    <w:div w:id="612983757">
      <w:bodyDiv w:val="1"/>
      <w:marLeft w:val="0"/>
      <w:marRight w:val="0"/>
      <w:marTop w:val="0"/>
      <w:marBottom w:val="0"/>
      <w:divBdr>
        <w:top w:val="none" w:sz="0" w:space="0" w:color="auto"/>
        <w:left w:val="none" w:sz="0" w:space="0" w:color="auto"/>
        <w:bottom w:val="none" w:sz="0" w:space="0" w:color="auto"/>
        <w:right w:val="none" w:sz="0" w:space="0" w:color="auto"/>
      </w:divBdr>
    </w:div>
    <w:div w:id="947782583">
      <w:bodyDiv w:val="1"/>
      <w:marLeft w:val="0"/>
      <w:marRight w:val="0"/>
      <w:marTop w:val="0"/>
      <w:marBottom w:val="0"/>
      <w:divBdr>
        <w:top w:val="none" w:sz="0" w:space="0" w:color="auto"/>
        <w:left w:val="none" w:sz="0" w:space="0" w:color="auto"/>
        <w:bottom w:val="none" w:sz="0" w:space="0" w:color="auto"/>
        <w:right w:val="none" w:sz="0" w:space="0" w:color="auto"/>
      </w:divBdr>
      <w:divsChild>
        <w:div w:id="1650548756">
          <w:marLeft w:val="0"/>
          <w:marRight w:val="0"/>
          <w:marTop w:val="0"/>
          <w:marBottom w:val="0"/>
          <w:divBdr>
            <w:top w:val="none" w:sz="0" w:space="0" w:color="auto"/>
            <w:left w:val="none" w:sz="0" w:space="0" w:color="auto"/>
            <w:bottom w:val="none" w:sz="0" w:space="0" w:color="auto"/>
            <w:right w:val="none" w:sz="0" w:space="0" w:color="auto"/>
          </w:divBdr>
          <w:divsChild>
            <w:div w:id="1734041185">
              <w:marLeft w:val="0"/>
              <w:marRight w:val="0"/>
              <w:marTop w:val="0"/>
              <w:marBottom w:val="0"/>
              <w:divBdr>
                <w:top w:val="none" w:sz="0" w:space="0" w:color="auto"/>
                <w:left w:val="none" w:sz="0" w:space="0" w:color="auto"/>
                <w:bottom w:val="none" w:sz="0" w:space="0" w:color="auto"/>
                <w:right w:val="none" w:sz="0" w:space="0" w:color="auto"/>
              </w:divBdr>
              <w:divsChild>
                <w:div w:id="21016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5512">
          <w:marLeft w:val="0"/>
          <w:marRight w:val="0"/>
          <w:marTop w:val="0"/>
          <w:marBottom w:val="0"/>
          <w:divBdr>
            <w:top w:val="none" w:sz="0" w:space="0" w:color="auto"/>
            <w:left w:val="none" w:sz="0" w:space="0" w:color="auto"/>
            <w:bottom w:val="none" w:sz="0" w:space="0" w:color="auto"/>
            <w:right w:val="none" w:sz="0" w:space="0" w:color="auto"/>
          </w:divBdr>
          <w:divsChild>
            <w:div w:id="1761488235">
              <w:marLeft w:val="0"/>
              <w:marRight w:val="0"/>
              <w:marTop w:val="0"/>
              <w:marBottom w:val="0"/>
              <w:divBdr>
                <w:top w:val="none" w:sz="0" w:space="0" w:color="auto"/>
                <w:left w:val="none" w:sz="0" w:space="0" w:color="auto"/>
                <w:bottom w:val="none" w:sz="0" w:space="0" w:color="auto"/>
                <w:right w:val="none" w:sz="0" w:space="0" w:color="auto"/>
              </w:divBdr>
              <w:divsChild>
                <w:div w:id="68431244">
                  <w:marLeft w:val="0"/>
                  <w:marRight w:val="0"/>
                  <w:marTop w:val="150"/>
                  <w:marBottom w:val="0"/>
                  <w:divBdr>
                    <w:top w:val="none" w:sz="0" w:space="0" w:color="auto"/>
                    <w:left w:val="none" w:sz="0" w:space="0" w:color="auto"/>
                    <w:bottom w:val="none" w:sz="0" w:space="0" w:color="auto"/>
                    <w:right w:val="none" w:sz="0" w:space="0" w:color="auto"/>
                  </w:divBdr>
                </w:div>
                <w:div w:id="19060650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66471305">
      <w:bodyDiv w:val="1"/>
      <w:marLeft w:val="0"/>
      <w:marRight w:val="0"/>
      <w:marTop w:val="0"/>
      <w:marBottom w:val="0"/>
      <w:divBdr>
        <w:top w:val="none" w:sz="0" w:space="0" w:color="auto"/>
        <w:left w:val="none" w:sz="0" w:space="0" w:color="auto"/>
        <w:bottom w:val="none" w:sz="0" w:space="0" w:color="auto"/>
        <w:right w:val="none" w:sz="0" w:space="0" w:color="auto"/>
      </w:divBdr>
      <w:divsChild>
        <w:div w:id="939944878">
          <w:marLeft w:val="0"/>
          <w:marRight w:val="0"/>
          <w:marTop w:val="0"/>
          <w:marBottom w:val="0"/>
          <w:divBdr>
            <w:top w:val="none" w:sz="0" w:space="0" w:color="auto"/>
            <w:left w:val="none" w:sz="0" w:space="0" w:color="auto"/>
            <w:bottom w:val="none" w:sz="0" w:space="0" w:color="auto"/>
            <w:right w:val="none" w:sz="0" w:space="0" w:color="auto"/>
          </w:divBdr>
        </w:div>
        <w:div w:id="1851096969">
          <w:marLeft w:val="0"/>
          <w:marRight w:val="0"/>
          <w:marTop w:val="0"/>
          <w:marBottom w:val="0"/>
          <w:divBdr>
            <w:top w:val="none" w:sz="0" w:space="0" w:color="auto"/>
            <w:left w:val="none" w:sz="0" w:space="0" w:color="auto"/>
            <w:bottom w:val="none" w:sz="0" w:space="0" w:color="auto"/>
            <w:right w:val="none" w:sz="0" w:space="0" w:color="auto"/>
          </w:divBdr>
          <w:divsChild>
            <w:div w:id="2109503856">
              <w:marLeft w:val="0"/>
              <w:marRight w:val="0"/>
              <w:marTop w:val="0"/>
              <w:marBottom w:val="0"/>
              <w:divBdr>
                <w:top w:val="none" w:sz="0" w:space="0" w:color="auto"/>
                <w:left w:val="none" w:sz="0" w:space="0" w:color="auto"/>
                <w:bottom w:val="none" w:sz="0" w:space="0" w:color="auto"/>
                <w:right w:val="none" w:sz="0" w:space="0" w:color="auto"/>
              </w:divBdr>
              <w:divsChild>
                <w:div w:id="6857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3784">
          <w:marLeft w:val="0"/>
          <w:marRight w:val="0"/>
          <w:marTop w:val="0"/>
          <w:marBottom w:val="0"/>
          <w:divBdr>
            <w:top w:val="none" w:sz="0" w:space="0" w:color="auto"/>
            <w:left w:val="none" w:sz="0" w:space="0" w:color="auto"/>
            <w:bottom w:val="none" w:sz="0" w:space="0" w:color="auto"/>
            <w:right w:val="none" w:sz="0" w:space="0" w:color="auto"/>
          </w:divBdr>
          <w:divsChild>
            <w:div w:id="1383214956">
              <w:marLeft w:val="0"/>
              <w:marRight w:val="0"/>
              <w:marTop w:val="0"/>
              <w:marBottom w:val="0"/>
              <w:divBdr>
                <w:top w:val="none" w:sz="0" w:space="0" w:color="auto"/>
                <w:left w:val="none" w:sz="0" w:space="0" w:color="auto"/>
                <w:bottom w:val="none" w:sz="0" w:space="0" w:color="auto"/>
                <w:right w:val="none" w:sz="0" w:space="0" w:color="auto"/>
              </w:divBdr>
            </w:div>
          </w:divsChild>
        </w:div>
        <w:div w:id="1810051672">
          <w:marLeft w:val="0"/>
          <w:marRight w:val="0"/>
          <w:marTop w:val="0"/>
          <w:marBottom w:val="0"/>
          <w:divBdr>
            <w:top w:val="none" w:sz="0" w:space="0" w:color="auto"/>
            <w:left w:val="none" w:sz="0" w:space="0" w:color="auto"/>
            <w:bottom w:val="none" w:sz="0" w:space="0" w:color="auto"/>
            <w:right w:val="none" w:sz="0" w:space="0" w:color="auto"/>
          </w:divBdr>
          <w:divsChild>
            <w:div w:id="1434980663">
              <w:marLeft w:val="0"/>
              <w:marRight w:val="0"/>
              <w:marTop w:val="0"/>
              <w:marBottom w:val="0"/>
              <w:divBdr>
                <w:top w:val="none" w:sz="0" w:space="0" w:color="auto"/>
                <w:left w:val="none" w:sz="0" w:space="0" w:color="auto"/>
                <w:bottom w:val="none" w:sz="0" w:space="0" w:color="auto"/>
                <w:right w:val="none" w:sz="0" w:space="0" w:color="auto"/>
              </w:divBdr>
              <w:divsChild>
                <w:div w:id="9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901">
          <w:marLeft w:val="0"/>
          <w:marRight w:val="0"/>
          <w:marTop w:val="0"/>
          <w:marBottom w:val="0"/>
          <w:divBdr>
            <w:top w:val="none" w:sz="0" w:space="0" w:color="auto"/>
            <w:left w:val="none" w:sz="0" w:space="0" w:color="auto"/>
            <w:bottom w:val="none" w:sz="0" w:space="0" w:color="auto"/>
            <w:right w:val="none" w:sz="0" w:space="0" w:color="auto"/>
          </w:divBdr>
        </w:div>
      </w:divsChild>
    </w:div>
    <w:div w:id="1224681846">
      <w:bodyDiv w:val="1"/>
      <w:marLeft w:val="0"/>
      <w:marRight w:val="0"/>
      <w:marTop w:val="0"/>
      <w:marBottom w:val="0"/>
      <w:divBdr>
        <w:top w:val="none" w:sz="0" w:space="0" w:color="auto"/>
        <w:left w:val="none" w:sz="0" w:space="0" w:color="auto"/>
        <w:bottom w:val="none" w:sz="0" w:space="0" w:color="auto"/>
        <w:right w:val="none" w:sz="0" w:space="0" w:color="auto"/>
      </w:divBdr>
      <w:divsChild>
        <w:div w:id="371421103">
          <w:marLeft w:val="0"/>
          <w:marRight w:val="0"/>
          <w:marTop w:val="0"/>
          <w:marBottom w:val="0"/>
          <w:divBdr>
            <w:top w:val="none" w:sz="0" w:space="0" w:color="auto"/>
            <w:left w:val="none" w:sz="0" w:space="0" w:color="auto"/>
            <w:bottom w:val="none" w:sz="0" w:space="0" w:color="auto"/>
            <w:right w:val="none" w:sz="0" w:space="0" w:color="auto"/>
          </w:divBdr>
          <w:divsChild>
            <w:div w:id="1993635740">
              <w:marLeft w:val="0"/>
              <w:marRight w:val="0"/>
              <w:marTop w:val="0"/>
              <w:marBottom w:val="0"/>
              <w:divBdr>
                <w:top w:val="none" w:sz="0" w:space="0" w:color="auto"/>
                <w:left w:val="none" w:sz="0" w:space="0" w:color="auto"/>
                <w:bottom w:val="none" w:sz="0" w:space="0" w:color="auto"/>
                <w:right w:val="none" w:sz="0" w:space="0" w:color="auto"/>
              </w:divBdr>
              <w:divsChild>
                <w:div w:id="806246292">
                  <w:marLeft w:val="0"/>
                  <w:marRight w:val="0"/>
                  <w:marTop w:val="0"/>
                  <w:marBottom w:val="0"/>
                  <w:divBdr>
                    <w:top w:val="none" w:sz="0" w:space="0" w:color="auto"/>
                    <w:left w:val="none" w:sz="0" w:space="0" w:color="auto"/>
                    <w:bottom w:val="none" w:sz="0" w:space="0" w:color="auto"/>
                    <w:right w:val="none" w:sz="0" w:space="0" w:color="auto"/>
                  </w:divBdr>
                  <w:divsChild>
                    <w:div w:id="1189955737">
                      <w:marLeft w:val="0"/>
                      <w:marRight w:val="0"/>
                      <w:marTop w:val="0"/>
                      <w:marBottom w:val="0"/>
                      <w:divBdr>
                        <w:top w:val="none" w:sz="0" w:space="0" w:color="auto"/>
                        <w:left w:val="none" w:sz="0" w:space="0" w:color="auto"/>
                        <w:bottom w:val="none" w:sz="0" w:space="0" w:color="auto"/>
                        <w:right w:val="none" w:sz="0" w:space="0" w:color="auto"/>
                      </w:divBdr>
                      <w:divsChild>
                        <w:div w:id="505484563">
                          <w:marLeft w:val="0"/>
                          <w:marRight w:val="0"/>
                          <w:marTop w:val="0"/>
                          <w:marBottom w:val="0"/>
                          <w:divBdr>
                            <w:top w:val="none" w:sz="0" w:space="0" w:color="auto"/>
                            <w:left w:val="none" w:sz="0" w:space="0" w:color="auto"/>
                            <w:bottom w:val="none" w:sz="0" w:space="0" w:color="auto"/>
                            <w:right w:val="none" w:sz="0" w:space="0" w:color="auto"/>
                          </w:divBdr>
                        </w:div>
                        <w:div w:id="2057124382">
                          <w:marLeft w:val="0"/>
                          <w:marRight w:val="0"/>
                          <w:marTop w:val="0"/>
                          <w:marBottom w:val="0"/>
                          <w:divBdr>
                            <w:top w:val="none" w:sz="0" w:space="0" w:color="auto"/>
                            <w:left w:val="none" w:sz="0" w:space="0" w:color="auto"/>
                            <w:bottom w:val="none" w:sz="0" w:space="0" w:color="auto"/>
                            <w:right w:val="none" w:sz="0" w:space="0" w:color="auto"/>
                          </w:divBdr>
                        </w:div>
                        <w:div w:id="478964142">
                          <w:marLeft w:val="0"/>
                          <w:marRight w:val="0"/>
                          <w:marTop w:val="0"/>
                          <w:marBottom w:val="450"/>
                          <w:divBdr>
                            <w:top w:val="none" w:sz="0" w:space="0" w:color="auto"/>
                            <w:left w:val="none" w:sz="0" w:space="0" w:color="auto"/>
                            <w:bottom w:val="none" w:sz="0" w:space="0" w:color="auto"/>
                            <w:right w:val="none" w:sz="0" w:space="0" w:color="auto"/>
                          </w:divBdr>
                        </w:div>
                        <w:div w:id="13473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5120">
              <w:marLeft w:val="0"/>
              <w:marRight w:val="0"/>
              <w:marTop w:val="0"/>
              <w:marBottom w:val="384"/>
              <w:divBdr>
                <w:top w:val="none" w:sz="0" w:space="0" w:color="auto"/>
                <w:left w:val="none" w:sz="0" w:space="0" w:color="auto"/>
                <w:bottom w:val="none" w:sz="0" w:space="0" w:color="auto"/>
                <w:right w:val="none" w:sz="0" w:space="0" w:color="auto"/>
              </w:divBdr>
              <w:divsChild>
                <w:div w:id="985473800">
                  <w:marLeft w:val="0"/>
                  <w:marRight w:val="0"/>
                  <w:marTop w:val="0"/>
                  <w:marBottom w:val="0"/>
                  <w:divBdr>
                    <w:top w:val="none" w:sz="0" w:space="0" w:color="auto"/>
                    <w:left w:val="none" w:sz="0" w:space="0" w:color="auto"/>
                    <w:bottom w:val="none" w:sz="0" w:space="0" w:color="auto"/>
                    <w:right w:val="none" w:sz="0" w:space="0" w:color="auto"/>
                  </w:divBdr>
                </w:div>
                <w:div w:id="2038115323">
                  <w:marLeft w:val="0"/>
                  <w:marRight w:val="0"/>
                  <w:marTop w:val="0"/>
                  <w:marBottom w:val="0"/>
                  <w:divBdr>
                    <w:top w:val="none" w:sz="0" w:space="0" w:color="auto"/>
                    <w:left w:val="none" w:sz="0" w:space="0" w:color="auto"/>
                    <w:bottom w:val="none" w:sz="0" w:space="0" w:color="auto"/>
                    <w:right w:val="none" w:sz="0" w:space="0" w:color="auto"/>
                  </w:divBdr>
                </w:div>
                <w:div w:id="1255285775">
                  <w:marLeft w:val="0"/>
                  <w:marRight w:val="0"/>
                  <w:marTop w:val="0"/>
                  <w:marBottom w:val="0"/>
                  <w:divBdr>
                    <w:top w:val="none" w:sz="0" w:space="0" w:color="auto"/>
                    <w:left w:val="none" w:sz="0" w:space="0" w:color="auto"/>
                    <w:bottom w:val="none" w:sz="0" w:space="0" w:color="auto"/>
                    <w:right w:val="none" w:sz="0" w:space="0" w:color="auto"/>
                  </w:divBdr>
                </w:div>
                <w:div w:id="1515414333">
                  <w:marLeft w:val="0"/>
                  <w:marRight w:val="0"/>
                  <w:marTop w:val="0"/>
                  <w:marBottom w:val="0"/>
                  <w:divBdr>
                    <w:top w:val="none" w:sz="0" w:space="0" w:color="auto"/>
                    <w:left w:val="none" w:sz="0" w:space="0" w:color="auto"/>
                    <w:bottom w:val="none" w:sz="0" w:space="0" w:color="auto"/>
                    <w:right w:val="none" w:sz="0" w:space="0" w:color="auto"/>
                  </w:divBdr>
                </w:div>
                <w:div w:id="1017200255">
                  <w:marLeft w:val="0"/>
                  <w:marRight w:val="0"/>
                  <w:marTop w:val="0"/>
                  <w:marBottom w:val="0"/>
                  <w:divBdr>
                    <w:top w:val="none" w:sz="0" w:space="0" w:color="auto"/>
                    <w:left w:val="none" w:sz="0" w:space="0" w:color="auto"/>
                    <w:bottom w:val="none" w:sz="0" w:space="0" w:color="auto"/>
                    <w:right w:val="none" w:sz="0" w:space="0" w:color="auto"/>
                  </w:divBdr>
                </w:div>
                <w:div w:id="420689509">
                  <w:marLeft w:val="0"/>
                  <w:marRight w:val="0"/>
                  <w:marTop w:val="0"/>
                  <w:marBottom w:val="0"/>
                  <w:divBdr>
                    <w:top w:val="none" w:sz="0" w:space="0" w:color="auto"/>
                    <w:left w:val="none" w:sz="0" w:space="0" w:color="auto"/>
                    <w:bottom w:val="none" w:sz="0" w:space="0" w:color="auto"/>
                    <w:right w:val="none" w:sz="0" w:space="0" w:color="auto"/>
                  </w:divBdr>
                </w:div>
                <w:div w:id="1731611751">
                  <w:marLeft w:val="0"/>
                  <w:marRight w:val="0"/>
                  <w:marTop w:val="0"/>
                  <w:marBottom w:val="0"/>
                  <w:divBdr>
                    <w:top w:val="none" w:sz="0" w:space="0" w:color="auto"/>
                    <w:left w:val="none" w:sz="0" w:space="0" w:color="auto"/>
                    <w:bottom w:val="none" w:sz="0" w:space="0" w:color="auto"/>
                    <w:right w:val="none" w:sz="0" w:space="0" w:color="auto"/>
                  </w:divBdr>
                </w:div>
                <w:div w:id="476801067">
                  <w:marLeft w:val="0"/>
                  <w:marRight w:val="0"/>
                  <w:marTop w:val="0"/>
                  <w:marBottom w:val="0"/>
                  <w:divBdr>
                    <w:top w:val="none" w:sz="0" w:space="0" w:color="auto"/>
                    <w:left w:val="none" w:sz="0" w:space="0" w:color="auto"/>
                    <w:bottom w:val="none" w:sz="0" w:space="0" w:color="auto"/>
                    <w:right w:val="none" w:sz="0" w:space="0" w:color="auto"/>
                  </w:divBdr>
                </w:div>
                <w:div w:id="1425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6698">
      <w:bodyDiv w:val="1"/>
      <w:marLeft w:val="0"/>
      <w:marRight w:val="0"/>
      <w:marTop w:val="0"/>
      <w:marBottom w:val="0"/>
      <w:divBdr>
        <w:top w:val="none" w:sz="0" w:space="0" w:color="auto"/>
        <w:left w:val="none" w:sz="0" w:space="0" w:color="auto"/>
        <w:bottom w:val="none" w:sz="0" w:space="0" w:color="auto"/>
        <w:right w:val="none" w:sz="0" w:space="0" w:color="auto"/>
      </w:divBdr>
    </w:div>
    <w:div w:id="1369646416">
      <w:bodyDiv w:val="1"/>
      <w:marLeft w:val="0"/>
      <w:marRight w:val="0"/>
      <w:marTop w:val="0"/>
      <w:marBottom w:val="0"/>
      <w:divBdr>
        <w:top w:val="none" w:sz="0" w:space="0" w:color="auto"/>
        <w:left w:val="none" w:sz="0" w:space="0" w:color="auto"/>
        <w:bottom w:val="none" w:sz="0" w:space="0" w:color="auto"/>
        <w:right w:val="none" w:sz="0" w:space="0" w:color="auto"/>
      </w:divBdr>
    </w:div>
    <w:div w:id="1813012758">
      <w:bodyDiv w:val="1"/>
      <w:marLeft w:val="0"/>
      <w:marRight w:val="0"/>
      <w:marTop w:val="0"/>
      <w:marBottom w:val="0"/>
      <w:divBdr>
        <w:top w:val="none" w:sz="0" w:space="0" w:color="auto"/>
        <w:left w:val="none" w:sz="0" w:space="0" w:color="auto"/>
        <w:bottom w:val="none" w:sz="0" w:space="0" w:color="auto"/>
        <w:right w:val="none" w:sz="0" w:space="0" w:color="auto"/>
      </w:divBdr>
    </w:div>
    <w:div w:id="19835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2021</Words>
  <Characters>10918</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User</cp:lastModifiedBy>
  <cp:revision>2</cp:revision>
  <cp:lastPrinted>2017-12-20T13:15:00Z</cp:lastPrinted>
  <dcterms:created xsi:type="dcterms:W3CDTF">2020-07-17T14:30:00Z</dcterms:created>
  <dcterms:modified xsi:type="dcterms:W3CDTF">2020-07-17T14:30:00Z</dcterms:modified>
</cp:coreProperties>
</file>